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0D4CD" w14:textId="77777777" w:rsidR="00524C2A" w:rsidRPr="00B275AA" w:rsidRDefault="00524C2A" w:rsidP="002557D9">
      <w:pPr>
        <w:spacing w:after="48" w:line="240" w:lineRule="auto"/>
        <w:outlineLvl w:val="1"/>
        <w:rPr>
          <w:rFonts w:asciiTheme="majorHAnsi" w:hAnsiTheme="majorHAnsi"/>
          <w:sz w:val="24"/>
          <w:szCs w:val="28"/>
        </w:rPr>
      </w:pPr>
    </w:p>
    <w:p w14:paraId="4E0076EB" w14:textId="77777777" w:rsidR="00524C2A" w:rsidRPr="00B275AA" w:rsidRDefault="00524C2A" w:rsidP="002557D9">
      <w:pPr>
        <w:spacing w:after="48" w:line="240" w:lineRule="auto"/>
        <w:jc w:val="center"/>
        <w:outlineLvl w:val="1"/>
        <w:rPr>
          <w:rFonts w:asciiTheme="majorHAnsi" w:hAnsiTheme="majorHAnsi"/>
          <w:sz w:val="24"/>
          <w:szCs w:val="28"/>
        </w:rPr>
      </w:pPr>
      <w:r w:rsidRPr="00B275AA">
        <w:rPr>
          <w:rFonts w:asciiTheme="majorHAnsi" w:hAnsiTheme="majorHAnsi"/>
          <w:noProof/>
          <w:sz w:val="24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31A292EC" wp14:editId="44EB42D9">
            <wp:simplePos x="0" y="0"/>
            <wp:positionH relativeFrom="column">
              <wp:posOffset>2399030</wp:posOffset>
            </wp:positionH>
            <wp:positionV relativeFrom="paragraph">
              <wp:posOffset>48895</wp:posOffset>
            </wp:positionV>
            <wp:extent cx="1600835" cy="1364615"/>
            <wp:effectExtent l="25400" t="0" r="0" b="0"/>
            <wp:wrapTight wrapText="bothSides">
              <wp:wrapPolygon edited="0">
                <wp:start x="-343" y="0"/>
                <wp:lineTo x="-343" y="21309"/>
                <wp:lineTo x="21591" y="21309"/>
                <wp:lineTo x="21591" y="0"/>
                <wp:lineTo x="-343" y="0"/>
              </wp:wrapPolygon>
            </wp:wrapTight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DEE2ED" w14:textId="77777777" w:rsidR="00524C2A" w:rsidRPr="00B275AA" w:rsidRDefault="00524C2A" w:rsidP="002557D9">
      <w:pPr>
        <w:spacing w:after="48" w:line="240" w:lineRule="auto"/>
        <w:jc w:val="center"/>
        <w:outlineLvl w:val="1"/>
        <w:rPr>
          <w:rFonts w:asciiTheme="majorHAnsi" w:hAnsiTheme="majorHAnsi"/>
          <w:sz w:val="24"/>
          <w:szCs w:val="28"/>
        </w:rPr>
      </w:pPr>
    </w:p>
    <w:p w14:paraId="3BB45180" w14:textId="77777777" w:rsidR="00524C2A" w:rsidRPr="00B275AA" w:rsidRDefault="00524C2A" w:rsidP="002557D9">
      <w:pPr>
        <w:spacing w:after="48" w:line="240" w:lineRule="auto"/>
        <w:jc w:val="center"/>
        <w:outlineLvl w:val="1"/>
        <w:rPr>
          <w:rFonts w:asciiTheme="majorHAnsi" w:hAnsiTheme="majorHAnsi"/>
          <w:sz w:val="24"/>
          <w:szCs w:val="28"/>
        </w:rPr>
      </w:pPr>
    </w:p>
    <w:p w14:paraId="0FA76636" w14:textId="77777777" w:rsidR="00524C2A" w:rsidRPr="00B275AA" w:rsidRDefault="00524C2A" w:rsidP="002557D9">
      <w:pPr>
        <w:spacing w:after="48" w:line="240" w:lineRule="auto"/>
        <w:jc w:val="center"/>
        <w:outlineLvl w:val="1"/>
        <w:rPr>
          <w:rFonts w:asciiTheme="majorHAnsi" w:hAnsiTheme="majorHAnsi"/>
          <w:sz w:val="24"/>
          <w:szCs w:val="28"/>
        </w:rPr>
      </w:pPr>
    </w:p>
    <w:p w14:paraId="2408CD68" w14:textId="77777777" w:rsidR="00524C2A" w:rsidRPr="00B275AA" w:rsidRDefault="00524C2A" w:rsidP="002557D9">
      <w:pPr>
        <w:spacing w:after="48" w:line="240" w:lineRule="auto"/>
        <w:jc w:val="center"/>
        <w:outlineLvl w:val="1"/>
        <w:rPr>
          <w:rFonts w:asciiTheme="majorHAnsi" w:hAnsiTheme="majorHAnsi"/>
          <w:sz w:val="24"/>
          <w:szCs w:val="28"/>
        </w:rPr>
      </w:pPr>
    </w:p>
    <w:p w14:paraId="00BCD392" w14:textId="77777777" w:rsidR="00524C2A" w:rsidRPr="00B275AA" w:rsidRDefault="00524C2A" w:rsidP="002557D9">
      <w:pPr>
        <w:spacing w:after="48" w:line="240" w:lineRule="auto"/>
        <w:jc w:val="center"/>
        <w:outlineLvl w:val="1"/>
        <w:rPr>
          <w:rFonts w:asciiTheme="majorHAnsi" w:hAnsiTheme="majorHAnsi"/>
          <w:sz w:val="24"/>
          <w:szCs w:val="28"/>
        </w:rPr>
      </w:pPr>
    </w:p>
    <w:p w14:paraId="670D31C6" w14:textId="77777777" w:rsidR="00524C2A" w:rsidRPr="00B275AA" w:rsidRDefault="00524C2A" w:rsidP="002557D9">
      <w:pPr>
        <w:spacing w:after="48" w:line="240" w:lineRule="auto"/>
        <w:outlineLvl w:val="1"/>
        <w:rPr>
          <w:rFonts w:asciiTheme="majorHAnsi" w:eastAsia="Times New Roman" w:hAnsiTheme="majorHAnsi" w:cs="Tahoma"/>
          <w:b/>
          <w:bCs/>
          <w:sz w:val="24"/>
          <w:szCs w:val="28"/>
          <w:lang w:eastAsia="it-IT"/>
        </w:rPr>
      </w:pPr>
    </w:p>
    <w:p w14:paraId="003B5971" w14:textId="77777777" w:rsidR="00FA30B0" w:rsidRPr="00B275AA" w:rsidRDefault="00FA30B0" w:rsidP="002557D9">
      <w:pPr>
        <w:spacing w:after="48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sz w:val="24"/>
          <w:szCs w:val="28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sz w:val="24"/>
          <w:szCs w:val="28"/>
          <w:lang w:eastAsia="it-IT"/>
        </w:rPr>
        <w:t>Scuola Paritaria dell’infanzia</w:t>
      </w:r>
    </w:p>
    <w:p w14:paraId="7FE30130" w14:textId="77777777" w:rsidR="0056525D" w:rsidRPr="00B275AA" w:rsidRDefault="00B275AA" w:rsidP="002557D9">
      <w:pPr>
        <w:spacing w:after="48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sz w:val="24"/>
          <w:szCs w:val="28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sz w:val="24"/>
          <w:szCs w:val="28"/>
          <w:lang w:eastAsia="it-IT"/>
        </w:rPr>
        <w:t xml:space="preserve">BiLò </w:t>
      </w:r>
      <w:r w:rsidR="00FA30B0" w:rsidRPr="00B275AA">
        <w:rPr>
          <w:rFonts w:asciiTheme="majorHAnsi" w:eastAsia="Times New Roman" w:hAnsiTheme="majorHAnsi" w:cs="Tahoma"/>
          <w:b/>
          <w:bCs/>
          <w:sz w:val="24"/>
          <w:szCs w:val="28"/>
          <w:lang w:eastAsia="it-IT"/>
        </w:rPr>
        <w:t>Circolo dei Bambini</w:t>
      </w:r>
    </w:p>
    <w:p w14:paraId="42B19709" w14:textId="77777777" w:rsidR="00C3496C" w:rsidRDefault="0056525D" w:rsidP="002557D9">
      <w:pPr>
        <w:spacing w:after="48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sz w:val="24"/>
          <w:szCs w:val="36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sz w:val="24"/>
          <w:szCs w:val="36"/>
          <w:lang w:eastAsia="it-IT"/>
        </w:rPr>
        <w:t>Regolamento interno</w:t>
      </w:r>
    </w:p>
    <w:p w14:paraId="4E5B6277" w14:textId="22DD5416" w:rsidR="008F2770" w:rsidRDefault="008F2770" w:rsidP="002557D9">
      <w:pPr>
        <w:spacing w:after="48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sz w:val="24"/>
          <w:szCs w:val="36"/>
          <w:lang w:eastAsia="it-IT"/>
        </w:rPr>
      </w:pPr>
      <w:r>
        <w:rPr>
          <w:rFonts w:asciiTheme="majorHAnsi" w:eastAsia="Times New Roman" w:hAnsiTheme="majorHAnsi" w:cs="Tahoma"/>
          <w:b/>
          <w:bCs/>
          <w:sz w:val="24"/>
          <w:szCs w:val="36"/>
          <w:lang w:eastAsia="it-IT"/>
        </w:rPr>
        <w:t>Sede via Libertà 108/A</w:t>
      </w:r>
    </w:p>
    <w:p w14:paraId="14A57D7B" w14:textId="4BC1450A" w:rsidR="00D81641" w:rsidRPr="00D81641" w:rsidRDefault="00B507AC" w:rsidP="002557D9">
      <w:pPr>
        <w:spacing w:after="48" w:line="240" w:lineRule="auto"/>
        <w:jc w:val="center"/>
        <w:outlineLvl w:val="1"/>
        <w:rPr>
          <w:rFonts w:asciiTheme="majorHAnsi" w:eastAsia="Times New Roman" w:hAnsiTheme="majorHAnsi" w:cs="Tahoma"/>
          <w:bCs/>
          <w:i/>
          <w:sz w:val="24"/>
          <w:szCs w:val="36"/>
          <w:lang w:eastAsia="it-IT"/>
        </w:rPr>
      </w:pPr>
      <w:r>
        <w:rPr>
          <w:rFonts w:asciiTheme="majorHAnsi" w:eastAsia="Times New Roman" w:hAnsiTheme="majorHAnsi" w:cs="Tahoma"/>
          <w:bCs/>
          <w:i/>
          <w:sz w:val="24"/>
          <w:szCs w:val="36"/>
          <w:lang w:eastAsia="it-IT"/>
        </w:rPr>
        <w:t>a.s. 2021/2022</w:t>
      </w:r>
    </w:p>
    <w:p w14:paraId="31FBFB3A" w14:textId="363B75A1" w:rsidR="002A3A32" w:rsidRPr="00B275AA" w:rsidRDefault="0056525D" w:rsidP="00E560CE">
      <w:pPr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8"/>
          <w:lang w:eastAsia="it-IT"/>
        </w:rPr>
      </w:pPr>
      <w:r w:rsidRPr="00B275AA">
        <w:rPr>
          <w:rFonts w:asciiTheme="majorHAnsi" w:eastAsia="Times New Roman" w:hAnsiTheme="majorHAnsi" w:cs="Tahoma"/>
          <w:bCs/>
          <w:color w:val="000000"/>
          <w:sz w:val="24"/>
          <w:szCs w:val="28"/>
          <w:lang w:eastAsia="it-IT"/>
        </w:rPr>
        <w:t>La scuola</w:t>
      </w:r>
      <w:r w:rsidRPr="00B275AA">
        <w:rPr>
          <w:rFonts w:asciiTheme="majorHAnsi" w:eastAsia="Times New Roman" w:hAnsiTheme="majorHAnsi" w:cs="Tahoma"/>
          <w:color w:val="000000"/>
          <w:sz w:val="24"/>
          <w:szCs w:val="28"/>
          <w:lang w:eastAsia="it-IT"/>
        </w:rPr>
        <w:t xml:space="preserve"> segue i seguenti orari:</w:t>
      </w:r>
      <w:r w:rsidRPr="00B275AA">
        <w:rPr>
          <w:rFonts w:asciiTheme="majorHAnsi" w:eastAsia="Times New Roman" w:hAnsiTheme="majorHAnsi" w:cs="Tahoma"/>
          <w:color w:val="000000"/>
          <w:sz w:val="24"/>
          <w:szCs w:val="28"/>
          <w:lang w:eastAsia="it-IT"/>
        </w:rPr>
        <w:br/>
      </w:r>
      <w:r w:rsidRPr="00B275AA">
        <w:rPr>
          <w:rFonts w:asciiTheme="majorHAnsi" w:eastAsia="Times New Roman" w:hAnsiTheme="majorHAnsi" w:cs="Tahoma"/>
          <w:color w:val="000000"/>
          <w:sz w:val="24"/>
          <w:szCs w:val="28"/>
          <w:lang w:eastAsia="it-IT"/>
        </w:rPr>
        <w:br/>
      </w:r>
      <w:r w:rsidRPr="00B275AA"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ORARIO DI ENTRATA</w:t>
      </w:r>
      <w:r w:rsidR="002A3A32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: dalle ore 7:45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alle </w:t>
      </w:r>
      <w:r w:rsidR="00B507AC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ore 9:3</w:t>
      </w:r>
      <w:r w:rsidR="008F3C5C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0</w:t>
      </w:r>
      <w:r w:rsidR="002A3A32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,</w:t>
      </w:r>
      <w:r w:rsidR="008F3C5C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</w:t>
      </w:r>
      <w:r w:rsidR="00D81641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dal lunedì al venerdì.</w:t>
      </w:r>
    </w:p>
    <w:p w14:paraId="2AE1BA6F" w14:textId="77777777" w:rsidR="00C3496C" w:rsidRPr="00B275AA" w:rsidRDefault="0056525D" w:rsidP="00E560CE">
      <w:pPr>
        <w:spacing w:after="0" w:line="240" w:lineRule="auto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ORARIO DI USCITA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: </w:t>
      </w:r>
    </w:p>
    <w:p w14:paraId="30BA106A" w14:textId="77777777" w:rsidR="00C3496C" w:rsidRPr="00B275AA" w:rsidRDefault="00C3496C" w:rsidP="00E560CE">
      <w:pPr>
        <w:spacing w:after="0" w:line="240" w:lineRule="auto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scuola materna: ore 14.00</w:t>
      </w:r>
    </w:p>
    <w:p w14:paraId="1FEF9634" w14:textId="456203EF" w:rsidR="008F2770" w:rsidRDefault="00C3496C" w:rsidP="008F2770">
      <w:pPr>
        <w:spacing w:after="0" w:line="240" w:lineRule="auto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servizio continuato: ore 16.00</w:t>
      </w:r>
      <w:bookmarkStart w:id="0" w:name="_GoBack"/>
      <w:bookmarkEnd w:id="0"/>
    </w:p>
    <w:p w14:paraId="44F6D286" w14:textId="77777777" w:rsidR="00B507AC" w:rsidRDefault="0056525D" w:rsidP="00E560CE">
      <w:pPr>
        <w:spacing w:after="0" w:line="240" w:lineRule="auto"/>
        <w:ind w:left="605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Da lunedì a</w:t>
      </w:r>
      <w:r w:rsidR="002557D9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l venerdì</w:t>
      </w:r>
      <w:r w:rsidR="00B507AC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è attivo il servizio mensa</w:t>
      </w:r>
      <w:r w:rsidR="00B507AC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: ore 9:30 merenda, ore 12:00 pranzo.</w:t>
      </w:r>
    </w:p>
    <w:p w14:paraId="5508E1ED" w14:textId="00FF7FA8" w:rsidR="002A3A32" w:rsidRPr="00B275AA" w:rsidRDefault="001D21DC" w:rsidP="00E560CE">
      <w:pPr>
        <w:spacing w:after="0" w:line="240" w:lineRule="auto"/>
        <w:ind w:left="605"/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</w:pPr>
      <w:r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È </w:t>
      </w:r>
      <w:r w:rsidR="00C3496C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possibile usufruire di un </w:t>
      </w:r>
      <w:r w:rsidR="0056525D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orario continuato personalizzato da concordare con la Direzione all’inizio dell’anno scolastico</w:t>
      </w:r>
      <w:r w:rsidR="00C3496C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.</w:t>
      </w:r>
    </w:p>
    <w:p w14:paraId="50D02AF8" w14:textId="77777777" w:rsidR="0056525D" w:rsidRPr="00B275AA" w:rsidRDefault="0056525D" w:rsidP="00E560CE">
      <w:pPr>
        <w:spacing w:after="0" w:line="240" w:lineRule="auto"/>
        <w:ind w:left="605"/>
        <w:jc w:val="both"/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 xml:space="preserve"> </w:t>
      </w:r>
    </w:p>
    <w:p w14:paraId="59F66F35" w14:textId="6A584981" w:rsidR="00A67BD8" w:rsidRDefault="008C1181" w:rsidP="00E560CE">
      <w:pPr>
        <w:numPr>
          <w:ilvl w:val="0"/>
          <w:numId w:val="1"/>
        </w:numPr>
        <w:spacing w:after="0" w:line="240" w:lineRule="auto"/>
        <w:ind w:left="605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COMUNICAZIONE SCUOLA FAMIGLIA</w:t>
      </w:r>
      <w:r w:rsidR="002A3A32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: </w:t>
      </w:r>
      <w:r w:rsidR="0056525D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La Direzione garantisce il funzionamento del servizio </w:t>
      </w:r>
      <w:r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telefonico,</w:t>
      </w:r>
      <w:r w:rsidR="009C2734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ma </w:t>
      </w:r>
      <w:r w:rsidR="00C3496C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s</w:t>
      </w:r>
      <w:r w:rsidR="00991028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’</w:t>
      </w:r>
      <w:r w:rsidR="0056525D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invita a t</w:t>
      </w:r>
      <w:r w:rsidR="002A3A32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elefonare </w:t>
      </w:r>
      <w:r w:rsidR="0056525D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solo per motivi urgenti e improrogabili. </w:t>
      </w:r>
      <w:r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Si invitano i Genitori a</w:t>
      </w:r>
      <w:r w:rsidR="00A67BD8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:</w:t>
      </w:r>
    </w:p>
    <w:p w14:paraId="5D0D5F2F" w14:textId="6409D177" w:rsidR="0056525D" w:rsidRDefault="008C1181" w:rsidP="00E560CE">
      <w:pPr>
        <w:spacing w:after="0" w:line="240" w:lineRule="auto"/>
        <w:ind w:left="605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visionare il foglio </w:t>
      </w:r>
      <w:r w:rsidR="00B507AC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apposto in bacheca </w:t>
      </w:r>
      <w:r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relativo ai pasti e </w:t>
      </w:r>
      <w:r w:rsidR="00A67BD8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alle informazioni che non richiedono un confronto diretto tra educatore e genitore.</w:t>
      </w:r>
    </w:p>
    <w:p w14:paraId="6AF1133C" w14:textId="6156A43E" w:rsidR="00A67BD8" w:rsidRPr="00B275AA" w:rsidRDefault="00E14B3B" w:rsidP="00E560CE">
      <w:pPr>
        <w:spacing w:after="0" w:line="240" w:lineRule="auto"/>
        <w:ind w:left="605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A</w:t>
      </w:r>
      <w:r w:rsidR="00A67BD8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prendere visione delle circolari sco</w:t>
      </w:r>
      <w:r w:rsidR="001D21DC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lastiche che vengono consegnate dalle insegnanti e per le quali Vi chiediamo di firmare il foglio consegna circolari.</w:t>
      </w:r>
    </w:p>
    <w:p w14:paraId="650967E9" w14:textId="38C59EF5" w:rsidR="00FA30B0" w:rsidRPr="00B275AA" w:rsidRDefault="0056525D" w:rsidP="00E560CE">
      <w:pPr>
        <w:numPr>
          <w:ilvl w:val="0"/>
          <w:numId w:val="1"/>
        </w:numPr>
        <w:spacing w:after="0" w:line="240" w:lineRule="auto"/>
        <w:ind w:left="605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INSERIMENTO</w:t>
      </w:r>
      <w:r w:rsidR="00C3496C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: </w:t>
      </w:r>
      <w:r w:rsidR="00FA30B0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il periodo d</w:t>
      </w:r>
      <w:r w:rsidR="00C3496C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’</w:t>
      </w:r>
      <w:r w:rsidR="00FA30B0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i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nserimento previsto per i nuovi iscritti, della durata media di una settimana, consente ai bambini di adattarsi gradualmente alla nuova realtà</w:t>
      </w:r>
      <w:r w:rsidR="00FA30B0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. In questa delicata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fase</w:t>
      </w:r>
      <w:r w:rsidR="00FA30B0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i bambini </w:t>
      </w:r>
      <w:r w:rsidR="00EF4034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devono essere accompagnati e sostenuti da un genitore, pertanto sarà opportuno rendersi disponibili a favorire un sereno inserimento, osservando, per quanto possibile, in questa delicata fase, una certa elasticità negli orari di presenza a scuola, in relazione alle necessità del bambino, seguendo scrupolosamente le indicazioni fornite dal personale educativo. Anche ad inserimento avvenuto, se i bambini, al momento dell’ingresso a scuola, dovessero manifestare difficoltà nella separazione dal genitore, sarà necessario fermarsi il tempo necessario per favorire la separazione, è importante comunque seguire sempre le indicazioni degli operatori. </w:t>
      </w:r>
    </w:p>
    <w:p w14:paraId="34E44DAE" w14:textId="624B833C" w:rsidR="0056525D" w:rsidRPr="00B275AA" w:rsidRDefault="0056525D" w:rsidP="00E560CE">
      <w:pPr>
        <w:numPr>
          <w:ilvl w:val="0"/>
          <w:numId w:val="1"/>
        </w:numPr>
        <w:spacing w:after="0" w:line="240" w:lineRule="auto"/>
        <w:ind w:left="605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ACCESSO ALLE AULE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: </w:t>
      </w:r>
      <w:r w:rsidR="002E5E81" w:rsidRPr="00B275AA">
        <w:rPr>
          <w:rFonts w:asciiTheme="majorHAnsi" w:hAnsiTheme="majorHAnsi" w:cs="Helvetica"/>
          <w:sz w:val="24"/>
          <w:szCs w:val="24"/>
        </w:rPr>
        <w:t>I genitori di tutti i bambini sono sempre i benvenuti</w:t>
      </w:r>
      <w:r w:rsidR="00EF4034">
        <w:rPr>
          <w:rFonts w:asciiTheme="majorHAnsi" w:hAnsiTheme="majorHAnsi" w:cs="Helvetica"/>
          <w:sz w:val="24"/>
          <w:szCs w:val="24"/>
        </w:rPr>
        <w:t>,</w:t>
      </w:r>
      <w:r w:rsidR="002E5E81" w:rsidRPr="00B275AA">
        <w:rPr>
          <w:rFonts w:asciiTheme="majorHAnsi" w:hAnsiTheme="majorHAnsi" w:cs="Helvetica"/>
          <w:sz w:val="24"/>
          <w:szCs w:val="24"/>
        </w:rPr>
        <w:t xml:space="preserve"> ma </w:t>
      </w:r>
      <w:r w:rsidR="00EF4034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la loro presenza sarà regolata dal personale educativo, nel rispetto delle esigenze</w:t>
      </w:r>
      <w:r w:rsidR="00776C9E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di ogni bambino e</w:t>
      </w:r>
      <w:r w:rsidR="00EF4034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nell’osservanza delle misure organizzative, igienico</w:t>
      </w:r>
      <w:r w:rsidR="00097667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-sanitario e ai comportamenti individuali volti al contenimento della diffu</w:t>
      </w:r>
      <w:r w:rsidR="00776C9E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sione del contagio da COVID-19</w:t>
      </w:r>
      <w:r w:rsidR="00097667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inseriti nel patto di responsabilità. </w:t>
      </w:r>
      <w:r w:rsidR="00A03FC7" w:rsidRPr="00A03FC7">
        <w:rPr>
          <w:rFonts w:asciiTheme="majorHAnsi" w:eastAsia="Times New Roman" w:hAnsiTheme="majorHAnsi" w:cs="Tahoma"/>
          <w:b/>
          <w:color w:val="3B413A"/>
          <w:sz w:val="24"/>
          <w:szCs w:val="24"/>
          <w:lang w:eastAsia="it-IT"/>
        </w:rPr>
        <w:t>Ricordiamo a tutti i Genitori che per accedere alla struttura scolastica, anche nel giardino, è necessario esi</w:t>
      </w:r>
      <w:r w:rsidR="00776C9E">
        <w:rPr>
          <w:rFonts w:asciiTheme="majorHAnsi" w:eastAsia="Times New Roman" w:hAnsiTheme="majorHAnsi" w:cs="Tahoma"/>
          <w:b/>
          <w:color w:val="3B413A"/>
          <w:sz w:val="24"/>
          <w:szCs w:val="24"/>
          <w:lang w:eastAsia="it-IT"/>
        </w:rPr>
        <w:t>bire il Certificazione verde COVID-19</w:t>
      </w:r>
      <w:r w:rsidR="00A03FC7" w:rsidRPr="00A03FC7">
        <w:rPr>
          <w:rFonts w:asciiTheme="majorHAnsi" w:eastAsia="Times New Roman" w:hAnsiTheme="majorHAnsi" w:cs="Tahoma"/>
          <w:b/>
          <w:color w:val="3B413A"/>
          <w:sz w:val="24"/>
          <w:szCs w:val="24"/>
          <w:lang w:eastAsia="it-IT"/>
        </w:rPr>
        <w:t>.</w:t>
      </w:r>
    </w:p>
    <w:p w14:paraId="3584E59A" w14:textId="78F2CD80" w:rsidR="0056525D" w:rsidRDefault="0056525D" w:rsidP="00E560CE">
      <w:pPr>
        <w:numPr>
          <w:ilvl w:val="0"/>
          <w:numId w:val="1"/>
        </w:numPr>
        <w:spacing w:after="0" w:line="240" w:lineRule="auto"/>
        <w:ind w:left="605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lastRenderedPageBreak/>
        <w:t>ASSENZE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: il bambi</w:t>
      </w:r>
      <w:r w:rsidR="00097667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no che si è assentato per tre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o più giorni consecutivi, </w:t>
      </w:r>
      <w:r w:rsidR="00FA30B0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sarà riammesso dietro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pr</w:t>
      </w:r>
      <w:r w:rsidR="00FA30B0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esentazione di</w:t>
      </w:r>
      <w:r w:rsidR="002A3A32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certificato medico,</w:t>
      </w:r>
      <w:r w:rsidR="00FA30B0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riportante la data di rientro, che ne attesti l’avvenuta guarigione. </w:t>
      </w:r>
      <w:r w:rsidRPr="00A03FC7">
        <w:rPr>
          <w:rFonts w:asciiTheme="majorHAnsi" w:eastAsia="Times New Roman" w:hAnsiTheme="majorHAnsi" w:cs="Tahoma"/>
          <w:b/>
          <w:color w:val="3B413A"/>
          <w:sz w:val="24"/>
          <w:szCs w:val="24"/>
          <w:lang w:eastAsia="it-IT"/>
        </w:rPr>
        <w:t>Su segnalazione del personale, il certificato medico può essere richiesto anche dopo un solo giorno di assenza.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</w:t>
      </w:r>
    </w:p>
    <w:p w14:paraId="4935F45E" w14:textId="561CACB4" w:rsidR="007215B0" w:rsidRPr="00B275AA" w:rsidRDefault="007215B0" w:rsidP="00E560CE">
      <w:pPr>
        <w:numPr>
          <w:ilvl w:val="0"/>
          <w:numId w:val="1"/>
        </w:numPr>
        <w:spacing w:after="0" w:line="240" w:lineRule="auto"/>
        <w:ind w:left="605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MALATTIE</w:t>
      </w:r>
      <w:r w:rsidRPr="007215B0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:</w:t>
      </w:r>
      <w:r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</w:t>
      </w:r>
      <w:r w:rsidR="00AE297F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il bambino non potrà frequentare la scuola in presenza di febbre uguale o superiore a 37,5°</w:t>
      </w:r>
      <w:r w:rsidR="00053811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, o di altri sintomi quali: mal di gola, congestione nasale, congiuntivite, perdita dell’olfatto o del gusto, sintomi gastrointestinali </w:t>
      </w:r>
      <w:r w:rsidR="00A03FC7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(nausea, vomito, diarrea). I G</w:t>
      </w:r>
      <w:r w:rsidR="00053811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enitori sono pregati, inoltre di informare tempestivamente il pediatra e il gestore della scuola della comparsa dei sintomi o febbre.</w:t>
      </w:r>
    </w:p>
    <w:p w14:paraId="4669132C" w14:textId="77777777" w:rsidR="002A3A32" w:rsidRPr="00B275AA" w:rsidRDefault="0056525D" w:rsidP="00E560CE">
      <w:pPr>
        <w:numPr>
          <w:ilvl w:val="0"/>
          <w:numId w:val="1"/>
        </w:numPr>
        <w:spacing w:after="0" w:line="240" w:lineRule="auto"/>
        <w:ind w:left="605"/>
        <w:jc w:val="both"/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FARMACI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: il personale non è autorizzato a somministrare farmaci</w:t>
      </w:r>
      <w:r w:rsidR="002A3A32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.</w:t>
      </w:r>
    </w:p>
    <w:p w14:paraId="48114ABD" w14:textId="3B01C0F4" w:rsidR="00525D54" w:rsidRPr="00B275AA" w:rsidRDefault="0056525D" w:rsidP="00E560CE">
      <w:pPr>
        <w:numPr>
          <w:ilvl w:val="0"/>
          <w:numId w:val="1"/>
        </w:numPr>
        <w:spacing w:after="0" w:line="240" w:lineRule="auto"/>
        <w:ind w:left="605"/>
        <w:jc w:val="both"/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GIOCATTOLI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: i giocattoli della scuola </w:t>
      </w:r>
      <w:r w:rsidR="00FA30B0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BiLò</w:t>
      </w:r>
      <w:r w:rsidR="00B407A4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Circolo dei Bambini</w:t>
      </w:r>
      <w:r w:rsidR="00497C73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sono stati attentamente selezionati, sia per quanto riguarda la sicurezza, sia per i</w:t>
      </w:r>
      <w:r w:rsidR="00FA30B0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loro fini educativi. S’</w:t>
      </w:r>
      <w:r w:rsidR="00497C73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invita 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pertanto, a </w:t>
      </w:r>
      <w:r w:rsidRPr="00A03FC7">
        <w:rPr>
          <w:rFonts w:asciiTheme="majorHAnsi" w:eastAsia="Times New Roman" w:hAnsiTheme="majorHAnsi" w:cs="Tahoma"/>
          <w:b/>
          <w:color w:val="3B413A"/>
          <w:sz w:val="24"/>
          <w:szCs w:val="24"/>
          <w:lang w:eastAsia="it-IT"/>
        </w:rPr>
        <w:t>non portare giocattoli da casa</w:t>
      </w:r>
      <w:r w:rsidR="00525D54" w:rsidRPr="00A03FC7">
        <w:rPr>
          <w:rFonts w:asciiTheme="majorHAnsi" w:eastAsia="Times New Roman" w:hAnsiTheme="majorHAnsi" w:cs="Tahoma"/>
          <w:b/>
          <w:color w:val="3B413A"/>
          <w:sz w:val="24"/>
          <w:szCs w:val="24"/>
          <w:lang w:eastAsia="it-IT"/>
        </w:rPr>
        <w:t>.</w:t>
      </w:r>
      <w:r w:rsidR="00525D54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</w:t>
      </w:r>
    </w:p>
    <w:p w14:paraId="5A6D00A3" w14:textId="147EF422" w:rsidR="0056525D" w:rsidRPr="00B275AA" w:rsidRDefault="0056525D" w:rsidP="00E560CE">
      <w:pPr>
        <w:numPr>
          <w:ilvl w:val="0"/>
          <w:numId w:val="1"/>
        </w:numPr>
        <w:spacing w:after="0" w:line="240" w:lineRule="auto"/>
        <w:ind w:left="605"/>
        <w:jc w:val="both"/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AFFIDAMENTO DEI BAMBINI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: all’uscita dalla scuola le insegnanti affideranno i bambini solo a persone preventivamente autorizzate dai genitori la cui identità è ben nota al personale scolastico. </w:t>
      </w:r>
      <w:r w:rsidR="003E02F2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Vi preghiamo, pertanto</w:t>
      </w:r>
      <w:r w:rsidR="001A4C36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, di consegnare in segreteria i documenti d’identità delle persone delegate a prende</w:t>
      </w:r>
      <w:r w:rsidR="00A03FC7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re a scuola i V</w:t>
      </w:r>
      <w:r w:rsidR="001A4C36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ostri figli.</w:t>
      </w:r>
    </w:p>
    <w:p w14:paraId="3B523649" w14:textId="77777777" w:rsidR="001A4C36" w:rsidRDefault="0056525D" w:rsidP="001A4C36">
      <w:pPr>
        <w:numPr>
          <w:ilvl w:val="0"/>
          <w:numId w:val="1"/>
        </w:numPr>
        <w:spacing w:after="0" w:line="240" w:lineRule="auto"/>
        <w:ind w:left="605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ANNO SCOLASTICO</w:t>
      </w: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: l’anno scolastico decorre dal mese di settembre a</w:t>
      </w:r>
      <w:r w:rsidR="00FA30B0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l mese di giugno.</w:t>
      </w:r>
    </w:p>
    <w:p w14:paraId="22BE4E19" w14:textId="57B894EE" w:rsidR="00FA30B0" w:rsidRDefault="00FA30B0" w:rsidP="001A4C36">
      <w:pPr>
        <w:spacing w:after="0" w:line="240" w:lineRule="auto"/>
        <w:ind w:left="605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I genitori s’</w:t>
      </w:r>
      <w:r w:rsidR="0056525D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impegnano, pertanto, a versare tutte le rispettive quote </w:t>
      </w:r>
      <w:r w:rsidR="001A4C36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della retta per l’intera durata dell’anno </w:t>
      </w:r>
      <w:r w:rsidR="0056525D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scolastico.</w:t>
      </w:r>
      <w:r w:rsidR="0056525D" w:rsidRPr="00B275AA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br/>
        <w:t xml:space="preserve">La frequenza nel mese di luglio è facoltativa. La retta scolastica non include la quota del mese di luglio. </w:t>
      </w:r>
    </w:p>
    <w:p w14:paraId="1667D04D" w14:textId="23FF250F" w:rsidR="00000F20" w:rsidRPr="00B275AA" w:rsidRDefault="00000F20" w:rsidP="00E560CE">
      <w:pPr>
        <w:numPr>
          <w:ilvl w:val="0"/>
          <w:numId w:val="1"/>
        </w:numPr>
        <w:spacing w:after="0" w:line="240" w:lineRule="auto"/>
        <w:ind w:left="605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PASSEGGINI</w:t>
      </w:r>
      <w:r w:rsidRPr="00000F20"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>:</w:t>
      </w:r>
      <w:r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  <w:t xml:space="preserve"> non è possibile lasciare i passeggini a scuola.</w:t>
      </w:r>
    </w:p>
    <w:p w14:paraId="5EFC8E96" w14:textId="11A76759" w:rsidR="00796E67" w:rsidRPr="00B275AA" w:rsidRDefault="00D7503A" w:rsidP="00E560CE">
      <w:pPr>
        <w:numPr>
          <w:ilvl w:val="0"/>
          <w:numId w:val="1"/>
        </w:numPr>
        <w:spacing w:after="0" w:line="240" w:lineRule="auto"/>
        <w:ind w:left="605"/>
        <w:jc w:val="both"/>
        <w:rPr>
          <w:rFonts w:asciiTheme="majorHAnsi" w:eastAsia="Times New Roman" w:hAnsiTheme="majorHAnsi" w:cs="Tahoma"/>
          <w:color w:val="3B413A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ahoma"/>
          <w:b/>
          <w:bCs/>
          <w:color w:val="3B413A"/>
          <w:sz w:val="24"/>
          <w:szCs w:val="24"/>
          <w:lang w:eastAsia="it-IT"/>
        </w:rPr>
        <w:t>SERVIZIO MENSA</w:t>
      </w:r>
      <w:r w:rsidRPr="00B275AA">
        <w:rPr>
          <w:rFonts w:asciiTheme="majorHAnsi" w:hAnsiTheme="majorHAnsi" w:cs="Helvetica"/>
          <w:sz w:val="24"/>
          <w:szCs w:val="24"/>
        </w:rPr>
        <w:t xml:space="preserve">: </w:t>
      </w:r>
      <w:r w:rsidR="00000F20">
        <w:rPr>
          <w:rFonts w:asciiTheme="majorHAnsi" w:hAnsiTheme="majorHAnsi" w:cs="Helvetica"/>
          <w:sz w:val="24"/>
          <w:szCs w:val="24"/>
        </w:rPr>
        <w:t>lo schema dietetico è predisposto</w:t>
      </w:r>
      <w:r w:rsidR="00EA2DAB" w:rsidRPr="00B275AA">
        <w:rPr>
          <w:rFonts w:asciiTheme="majorHAnsi" w:hAnsiTheme="majorHAnsi" w:cs="Helvetica"/>
          <w:sz w:val="24"/>
          <w:szCs w:val="24"/>
        </w:rPr>
        <w:t xml:space="preserve"> dal</w:t>
      </w:r>
      <w:r w:rsidR="00000F20">
        <w:rPr>
          <w:rFonts w:asciiTheme="majorHAnsi" w:hAnsiTheme="majorHAnsi" w:cs="Helvetica"/>
          <w:sz w:val="24"/>
          <w:szCs w:val="24"/>
        </w:rPr>
        <w:t xml:space="preserve"> dr. Roberto Lino nutrizionista. In caso di particolari intolleranze alimentari i genitori avranno l’onere di informare la Direzione. Non è possibile introdurre cibi a scuola.</w:t>
      </w:r>
      <w:r w:rsidR="00EA2DAB" w:rsidRPr="00B275AA">
        <w:rPr>
          <w:rFonts w:asciiTheme="majorHAnsi" w:hAnsiTheme="majorHAnsi" w:cs="Helvetica"/>
          <w:sz w:val="24"/>
          <w:szCs w:val="24"/>
        </w:rPr>
        <w:t xml:space="preserve"> </w:t>
      </w:r>
    </w:p>
    <w:p w14:paraId="19F70203" w14:textId="77777777" w:rsidR="00525D54" w:rsidRPr="00B275AA" w:rsidRDefault="00525D54" w:rsidP="00E560CE">
      <w:pPr>
        <w:spacing w:after="0" w:line="240" w:lineRule="auto"/>
        <w:rPr>
          <w:rFonts w:asciiTheme="majorHAnsi" w:eastAsia="Times New Roman" w:hAnsiTheme="majorHAnsi" w:cs="Times New Roman"/>
          <w:b/>
          <w:bCs/>
          <w:smallCaps/>
          <w:sz w:val="24"/>
          <w:szCs w:val="24"/>
          <w:lang w:eastAsia="it-IT"/>
        </w:rPr>
      </w:pPr>
    </w:p>
    <w:p w14:paraId="3414E7AF" w14:textId="7EAC02A8" w:rsidR="00525D54" w:rsidRPr="00B275AA" w:rsidRDefault="00525D54" w:rsidP="00E560CE">
      <w:pPr>
        <w:spacing w:after="0" w:line="240" w:lineRule="auto"/>
        <w:jc w:val="both"/>
        <w:rPr>
          <w:rFonts w:asciiTheme="majorHAnsi" w:hAnsiTheme="majorHAnsi" w:cs="Helvetica"/>
          <w:i/>
          <w:sz w:val="24"/>
          <w:szCs w:val="24"/>
        </w:rPr>
      </w:pPr>
      <w:r w:rsidRPr="00000F20">
        <w:rPr>
          <w:rFonts w:asciiTheme="majorHAnsi" w:hAnsiTheme="majorHAnsi" w:cs="Helvetica"/>
          <w:b/>
          <w:sz w:val="24"/>
          <w:szCs w:val="24"/>
        </w:rPr>
        <w:t>Vi ricordiamo che siamo sempre dispo</w:t>
      </w:r>
      <w:r w:rsidR="00E97643">
        <w:rPr>
          <w:rFonts w:asciiTheme="majorHAnsi" w:hAnsiTheme="majorHAnsi" w:cs="Helvetica"/>
          <w:b/>
          <w:sz w:val="24"/>
          <w:szCs w:val="24"/>
        </w:rPr>
        <w:t>nibili ad incontrarV</w:t>
      </w:r>
      <w:r w:rsidR="00000F20" w:rsidRPr="00000F20">
        <w:rPr>
          <w:rFonts w:asciiTheme="majorHAnsi" w:hAnsiTheme="majorHAnsi" w:cs="Helvetica"/>
          <w:b/>
          <w:sz w:val="24"/>
          <w:szCs w:val="24"/>
        </w:rPr>
        <w:t>i perché i </w:t>
      </w:r>
      <w:r w:rsidRPr="00000F20">
        <w:rPr>
          <w:rFonts w:asciiTheme="majorHAnsi" w:hAnsiTheme="majorHAnsi" w:cs="Helvetica"/>
          <w:b/>
          <w:sz w:val="24"/>
          <w:szCs w:val="24"/>
        </w:rPr>
        <w:t>colloqui con</w:t>
      </w:r>
      <w:r w:rsidR="00000F20" w:rsidRPr="00000F20">
        <w:rPr>
          <w:rFonts w:asciiTheme="majorHAnsi" w:hAnsiTheme="majorHAnsi" w:cs="Helvetica"/>
          <w:b/>
          <w:sz w:val="24"/>
          <w:szCs w:val="24"/>
        </w:rPr>
        <w:t xml:space="preserve"> V</w:t>
      </w:r>
      <w:r w:rsidR="00A03FC7">
        <w:rPr>
          <w:rFonts w:asciiTheme="majorHAnsi" w:hAnsiTheme="majorHAnsi" w:cs="Helvetica"/>
          <w:b/>
          <w:sz w:val="24"/>
          <w:szCs w:val="24"/>
        </w:rPr>
        <w:t>oi G</w:t>
      </w:r>
      <w:r w:rsidRPr="00000F20">
        <w:rPr>
          <w:rFonts w:asciiTheme="majorHAnsi" w:hAnsiTheme="majorHAnsi" w:cs="Helvetica"/>
          <w:b/>
          <w:sz w:val="24"/>
          <w:szCs w:val="24"/>
        </w:rPr>
        <w:t>enitori sono parte impo</w:t>
      </w:r>
      <w:r w:rsidR="00000F20" w:rsidRPr="00000F20">
        <w:rPr>
          <w:rFonts w:asciiTheme="majorHAnsi" w:hAnsiTheme="majorHAnsi" w:cs="Helvetica"/>
          <w:b/>
          <w:sz w:val="24"/>
          <w:szCs w:val="24"/>
        </w:rPr>
        <w:t>rtante del nostro lavoro con i bambini, ma anche gli incontri vanno regolamentati previo appuntamento. I genitori per entrare a scuola dovranno sempre indossare la mascherina</w:t>
      </w:r>
      <w:r w:rsidR="00000F20">
        <w:rPr>
          <w:rFonts w:asciiTheme="majorHAnsi" w:hAnsiTheme="majorHAnsi" w:cs="Helvetica"/>
          <w:b/>
          <w:sz w:val="24"/>
          <w:szCs w:val="24"/>
        </w:rPr>
        <w:t xml:space="preserve"> e i calzari</w:t>
      </w:r>
      <w:r w:rsidR="00000F20">
        <w:rPr>
          <w:rFonts w:asciiTheme="majorHAnsi" w:hAnsiTheme="majorHAnsi" w:cs="Helvetica"/>
          <w:i/>
          <w:sz w:val="24"/>
          <w:szCs w:val="24"/>
        </w:rPr>
        <w:t xml:space="preserve">, </w:t>
      </w:r>
      <w:r w:rsidR="00000F20" w:rsidRPr="00000F20">
        <w:rPr>
          <w:rFonts w:asciiTheme="majorHAnsi" w:hAnsiTheme="majorHAnsi" w:cs="Helvetica"/>
          <w:b/>
          <w:sz w:val="24"/>
          <w:szCs w:val="24"/>
        </w:rPr>
        <w:t>o igienizzare le scarpe, sottoporsi al triage</w:t>
      </w:r>
      <w:r w:rsidR="00860589">
        <w:rPr>
          <w:rFonts w:asciiTheme="majorHAnsi" w:hAnsiTheme="majorHAnsi" w:cs="Helvetica"/>
          <w:b/>
          <w:sz w:val="24"/>
          <w:szCs w:val="24"/>
        </w:rPr>
        <w:t xml:space="preserve"> e presentare Certificazione verde COVID-19.</w:t>
      </w:r>
    </w:p>
    <w:p w14:paraId="21090010" w14:textId="77777777" w:rsidR="00525D54" w:rsidRPr="00B275AA" w:rsidRDefault="00525D54" w:rsidP="00E560CE">
      <w:pPr>
        <w:spacing w:after="0" w:line="240" w:lineRule="auto"/>
        <w:rPr>
          <w:rFonts w:asciiTheme="majorHAnsi" w:hAnsiTheme="majorHAnsi" w:cs="Helvetica"/>
          <w:sz w:val="24"/>
          <w:szCs w:val="24"/>
        </w:rPr>
      </w:pPr>
    </w:p>
    <w:p w14:paraId="71543755" w14:textId="77777777" w:rsidR="00796E67" w:rsidRPr="00B275AA" w:rsidRDefault="00796E67" w:rsidP="00E560CE">
      <w:pPr>
        <w:spacing w:after="0" w:line="240" w:lineRule="auto"/>
        <w:rPr>
          <w:rFonts w:asciiTheme="majorHAnsi" w:eastAsia="Times New Roman" w:hAnsiTheme="majorHAnsi" w:cs="Times New Roman"/>
          <w:b/>
          <w:bCs/>
          <w:smallCaps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imes New Roman"/>
          <w:b/>
          <w:bCs/>
          <w:smallCaps/>
          <w:sz w:val="24"/>
          <w:szCs w:val="24"/>
          <w:lang w:eastAsia="it-IT"/>
        </w:rPr>
        <w:t xml:space="preserve">Corredino </w:t>
      </w:r>
    </w:p>
    <w:p w14:paraId="46DBA9B2" w14:textId="77777777" w:rsidR="00796E67" w:rsidRPr="00B275AA" w:rsidRDefault="00796E67" w:rsidP="00E560CE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it-IT"/>
        </w:rPr>
      </w:pPr>
    </w:p>
    <w:p w14:paraId="7409E834" w14:textId="77777777" w:rsidR="00796E67" w:rsidRPr="00B275AA" w:rsidRDefault="00796E67" w:rsidP="00E560CE">
      <w:pPr>
        <w:spacing w:after="0" w:line="240" w:lineRule="auto"/>
        <w:jc w:val="both"/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 xml:space="preserve">I genitori degli iscritti sono invitati a portare il seguente </w:t>
      </w:r>
      <w:r w:rsidRPr="00B275AA">
        <w:rPr>
          <w:rFonts w:asciiTheme="majorHAnsi" w:eastAsia="Times New Roman" w:hAnsiTheme="majorHAnsi" w:cs="Times New Roman"/>
          <w:b/>
          <w:bCs/>
          <w:color w:val="353535"/>
          <w:sz w:val="24"/>
          <w:szCs w:val="24"/>
          <w:lang w:eastAsia="it-IT"/>
        </w:rPr>
        <w:t>corredino</w:t>
      </w:r>
      <w:r w:rsidRPr="00B275AA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>, contrassegnandolo con il nome e il cognome del bambino:</w:t>
      </w:r>
    </w:p>
    <w:p w14:paraId="0AA17F20" w14:textId="5C147AD5" w:rsidR="003F21DB" w:rsidRPr="00000F20" w:rsidRDefault="00796E67" w:rsidP="00E560CE">
      <w:pPr>
        <w:spacing w:after="0" w:line="240" w:lineRule="auto"/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> </w:t>
      </w:r>
    </w:p>
    <w:p w14:paraId="5BB6498F" w14:textId="489CF5D7" w:rsidR="003F21DB" w:rsidRPr="00B275AA" w:rsidRDefault="00000F20" w:rsidP="00E560C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 xml:space="preserve">N. 2 </w:t>
      </w:r>
      <w:r w:rsidR="00A03FC7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 xml:space="preserve">asciugamani </w:t>
      </w:r>
      <w:r w:rsidR="00796E67" w:rsidRPr="00B275AA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>per mani ed igiene intima</w:t>
      </w:r>
      <w:r w:rsidR="00A66BC2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>, con anello per essere appese e devono riportare il nome del bambino/a scritto sull’etichetta</w:t>
      </w:r>
      <w:r w:rsidR="003F21DB" w:rsidRPr="00B275AA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>;</w:t>
      </w:r>
    </w:p>
    <w:p w14:paraId="7B30D806" w14:textId="77777777" w:rsidR="003F21DB" w:rsidRPr="00B275AA" w:rsidRDefault="00796E67" w:rsidP="00E560C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imes New Roman"/>
          <w:bCs/>
          <w:color w:val="353535"/>
          <w:sz w:val="24"/>
          <w:szCs w:val="24"/>
          <w:lang w:eastAsia="it-IT"/>
        </w:rPr>
        <w:t>cambio completo di biancheria</w:t>
      </w:r>
      <w:r w:rsidRPr="00B275AA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 xml:space="preserve"> intima</w:t>
      </w:r>
      <w:r w:rsidR="003F21DB" w:rsidRPr="00B275AA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>;</w:t>
      </w:r>
    </w:p>
    <w:p w14:paraId="1BDC5FA9" w14:textId="77777777" w:rsidR="003F21DB" w:rsidRPr="00B275AA" w:rsidRDefault="003F21DB" w:rsidP="00E560C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>abbigliamento di ricambio;</w:t>
      </w:r>
    </w:p>
    <w:p w14:paraId="704E8512" w14:textId="77777777" w:rsidR="00D61DB4" w:rsidRPr="00B275AA" w:rsidRDefault="008F3C5C" w:rsidP="00E560C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</w:pPr>
      <w:r w:rsidRPr="00B275AA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>calze antiscivolo</w:t>
      </w:r>
      <w:r w:rsidR="00D61DB4" w:rsidRPr="00B275AA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>;</w:t>
      </w:r>
    </w:p>
    <w:p w14:paraId="0F5409F7" w14:textId="73EA6DD6" w:rsidR="00796E67" w:rsidRPr="00A66BC2" w:rsidRDefault="00A66BC2" w:rsidP="00E560C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</w:pPr>
      <w:r>
        <w:rPr>
          <w:rFonts w:asciiTheme="majorHAnsi" w:hAnsiTheme="majorHAnsi"/>
          <w:sz w:val="24"/>
          <w:szCs w:val="24"/>
        </w:rPr>
        <w:t>p</w:t>
      </w:r>
      <w:r w:rsidR="00796E67" w:rsidRPr="00B275AA">
        <w:rPr>
          <w:rFonts w:asciiTheme="majorHAnsi" w:hAnsiTheme="majorHAnsi"/>
          <w:sz w:val="24"/>
          <w:szCs w:val="24"/>
        </w:rPr>
        <w:t>annolini se ancora in uso e salviette umidificate</w:t>
      </w:r>
      <w:r>
        <w:rPr>
          <w:rFonts w:asciiTheme="majorHAnsi" w:hAnsiTheme="majorHAnsi"/>
          <w:sz w:val="24"/>
          <w:szCs w:val="24"/>
        </w:rPr>
        <w:t>;</w:t>
      </w:r>
    </w:p>
    <w:p w14:paraId="038491C6" w14:textId="0FD9031E" w:rsidR="00A66BC2" w:rsidRPr="00A66BC2" w:rsidRDefault="00A66BC2" w:rsidP="00E560C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</w:pPr>
      <w:r>
        <w:rPr>
          <w:rFonts w:asciiTheme="majorHAnsi" w:hAnsiTheme="majorHAnsi"/>
          <w:sz w:val="24"/>
          <w:szCs w:val="24"/>
        </w:rPr>
        <w:t>lenzuola per lettino.</w:t>
      </w:r>
    </w:p>
    <w:p w14:paraId="25769037" w14:textId="77777777" w:rsidR="00A66BC2" w:rsidRDefault="00A66BC2" w:rsidP="00E560CE">
      <w:pPr>
        <w:spacing w:after="0" w:line="240" w:lineRule="auto"/>
        <w:jc w:val="both"/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</w:pPr>
    </w:p>
    <w:p w14:paraId="339068E3" w14:textId="68E30EE6" w:rsidR="00A66BC2" w:rsidRDefault="00A66BC2" w:rsidP="00E560CE">
      <w:pPr>
        <w:spacing w:after="0" w:line="240" w:lineRule="auto"/>
        <w:jc w:val="both"/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>Vi invitiamo a vestire i bambini con abiti comodi, pratici e che possano essere sporcati così da garantire un percorso di crescita libero e senza pensieri</w:t>
      </w:r>
      <w:r w:rsidR="00CE32FD"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 xml:space="preserve">. </w:t>
      </w:r>
    </w:p>
    <w:p w14:paraId="272AD7B9" w14:textId="123285AB" w:rsidR="00796E67" w:rsidRPr="00860589" w:rsidRDefault="00CE32FD" w:rsidP="00E560CE">
      <w:pPr>
        <w:spacing w:after="0" w:line="240" w:lineRule="auto"/>
        <w:jc w:val="both"/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353535"/>
          <w:sz w:val="24"/>
          <w:szCs w:val="24"/>
          <w:lang w:eastAsia="it-IT"/>
        </w:rPr>
        <w:t>Ricordiamo che la scuola BiLò Circolo dei Bambini è una scuola paritaria dell’infanzia ed è autorizzata come Sezione Primavera. Non è un Asilo nido.</w:t>
      </w:r>
    </w:p>
    <w:sectPr w:rsidR="00796E67" w:rsidRPr="00860589" w:rsidSect="00524C2A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29BED" w14:textId="77777777" w:rsidR="00A32376" w:rsidRDefault="00A32376">
      <w:pPr>
        <w:spacing w:after="0" w:line="240" w:lineRule="auto"/>
      </w:pPr>
      <w:r>
        <w:separator/>
      </w:r>
    </w:p>
  </w:endnote>
  <w:endnote w:type="continuationSeparator" w:id="0">
    <w:p w14:paraId="4E375BAD" w14:textId="77777777" w:rsidR="00A32376" w:rsidRDefault="00A3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9157C" w14:textId="77777777" w:rsidR="00991028" w:rsidRDefault="00991028" w:rsidP="009910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59EC11" w14:textId="77777777" w:rsidR="00991028" w:rsidRDefault="00991028" w:rsidP="00D61D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8E55F" w14:textId="77777777" w:rsidR="00991028" w:rsidRDefault="00991028" w:rsidP="009910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27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F42230" w14:textId="77777777" w:rsidR="00991028" w:rsidRDefault="00991028" w:rsidP="00D61DB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A1C5A" w14:textId="77777777" w:rsidR="00A32376" w:rsidRDefault="00A32376">
      <w:pPr>
        <w:spacing w:after="0" w:line="240" w:lineRule="auto"/>
      </w:pPr>
      <w:r>
        <w:separator/>
      </w:r>
    </w:p>
  </w:footnote>
  <w:footnote w:type="continuationSeparator" w:id="0">
    <w:p w14:paraId="6F100A97" w14:textId="77777777" w:rsidR="00A32376" w:rsidRDefault="00A32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64A1"/>
    <w:multiLevelType w:val="hybridMultilevel"/>
    <w:tmpl w:val="6C00980A"/>
    <w:lvl w:ilvl="0" w:tplc="0410000F">
      <w:start w:val="1"/>
      <w:numFmt w:val="decimal"/>
      <w:lvlText w:val="%1."/>
      <w:lvlJc w:val="left"/>
      <w:pPr>
        <w:ind w:left="2227" w:hanging="360"/>
      </w:pPr>
    </w:lvl>
    <w:lvl w:ilvl="1" w:tplc="04100019" w:tentative="1">
      <w:start w:val="1"/>
      <w:numFmt w:val="lowerLetter"/>
      <w:lvlText w:val="%2."/>
      <w:lvlJc w:val="left"/>
      <w:pPr>
        <w:ind w:left="2947" w:hanging="360"/>
      </w:pPr>
    </w:lvl>
    <w:lvl w:ilvl="2" w:tplc="0410001B" w:tentative="1">
      <w:start w:val="1"/>
      <w:numFmt w:val="lowerRoman"/>
      <w:lvlText w:val="%3."/>
      <w:lvlJc w:val="right"/>
      <w:pPr>
        <w:ind w:left="3667" w:hanging="180"/>
      </w:pPr>
    </w:lvl>
    <w:lvl w:ilvl="3" w:tplc="0410000F" w:tentative="1">
      <w:start w:val="1"/>
      <w:numFmt w:val="decimal"/>
      <w:lvlText w:val="%4."/>
      <w:lvlJc w:val="left"/>
      <w:pPr>
        <w:ind w:left="4387" w:hanging="360"/>
      </w:pPr>
    </w:lvl>
    <w:lvl w:ilvl="4" w:tplc="04100019" w:tentative="1">
      <w:start w:val="1"/>
      <w:numFmt w:val="lowerLetter"/>
      <w:lvlText w:val="%5."/>
      <w:lvlJc w:val="left"/>
      <w:pPr>
        <w:ind w:left="5107" w:hanging="360"/>
      </w:pPr>
    </w:lvl>
    <w:lvl w:ilvl="5" w:tplc="0410001B" w:tentative="1">
      <w:start w:val="1"/>
      <w:numFmt w:val="lowerRoman"/>
      <w:lvlText w:val="%6."/>
      <w:lvlJc w:val="right"/>
      <w:pPr>
        <w:ind w:left="5827" w:hanging="180"/>
      </w:pPr>
    </w:lvl>
    <w:lvl w:ilvl="6" w:tplc="0410000F" w:tentative="1">
      <w:start w:val="1"/>
      <w:numFmt w:val="decimal"/>
      <w:lvlText w:val="%7."/>
      <w:lvlJc w:val="left"/>
      <w:pPr>
        <w:ind w:left="6547" w:hanging="360"/>
      </w:pPr>
    </w:lvl>
    <w:lvl w:ilvl="7" w:tplc="04100019" w:tentative="1">
      <w:start w:val="1"/>
      <w:numFmt w:val="lowerLetter"/>
      <w:lvlText w:val="%8."/>
      <w:lvlJc w:val="left"/>
      <w:pPr>
        <w:ind w:left="7267" w:hanging="360"/>
      </w:pPr>
    </w:lvl>
    <w:lvl w:ilvl="8" w:tplc="0410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1">
    <w:nsid w:val="4723436F"/>
    <w:multiLevelType w:val="multilevel"/>
    <w:tmpl w:val="C0E8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5D"/>
    <w:rsid w:val="00000F20"/>
    <w:rsid w:val="00015EA2"/>
    <w:rsid w:val="00020789"/>
    <w:rsid w:val="00035635"/>
    <w:rsid w:val="00053811"/>
    <w:rsid w:val="0005766C"/>
    <w:rsid w:val="00097667"/>
    <w:rsid w:val="001016FA"/>
    <w:rsid w:val="001140EC"/>
    <w:rsid w:val="001A4C36"/>
    <w:rsid w:val="001D21DC"/>
    <w:rsid w:val="001D79A1"/>
    <w:rsid w:val="00232DBE"/>
    <w:rsid w:val="002557D9"/>
    <w:rsid w:val="002A3401"/>
    <w:rsid w:val="002A3A32"/>
    <w:rsid w:val="002E5E81"/>
    <w:rsid w:val="003E02F2"/>
    <w:rsid w:val="003F21DB"/>
    <w:rsid w:val="003F4002"/>
    <w:rsid w:val="00404238"/>
    <w:rsid w:val="00427544"/>
    <w:rsid w:val="00483DA6"/>
    <w:rsid w:val="00497C73"/>
    <w:rsid w:val="00524C2A"/>
    <w:rsid w:val="00525D54"/>
    <w:rsid w:val="0056525D"/>
    <w:rsid w:val="00655842"/>
    <w:rsid w:val="00702B91"/>
    <w:rsid w:val="00716460"/>
    <w:rsid w:val="007215B0"/>
    <w:rsid w:val="00743F21"/>
    <w:rsid w:val="00776C9E"/>
    <w:rsid w:val="00796E67"/>
    <w:rsid w:val="007A350B"/>
    <w:rsid w:val="008022B6"/>
    <w:rsid w:val="00860589"/>
    <w:rsid w:val="008A67EE"/>
    <w:rsid w:val="008C1181"/>
    <w:rsid w:val="008F2770"/>
    <w:rsid w:val="008F3C5C"/>
    <w:rsid w:val="00991028"/>
    <w:rsid w:val="009C2734"/>
    <w:rsid w:val="00A03FC7"/>
    <w:rsid w:val="00A32376"/>
    <w:rsid w:val="00A3401B"/>
    <w:rsid w:val="00A66BC2"/>
    <w:rsid w:val="00A67BD8"/>
    <w:rsid w:val="00A73441"/>
    <w:rsid w:val="00AE297F"/>
    <w:rsid w:val="00B275AA"/>
    <w:rsid w:val="00B407A4"/>
    <w:rsid w:val="00B507AC"/>
    <w:rsid w:val="00C3496C"/>
    <w:rsid w:val="00C762EB"/>
    <w:rsid w:val="00CE32FD"/>
    <w:rsid w:val="00D61DB4"/>
    <w:rsid w:val="00D7503A"/>
    <w:rsid w:val="00D81641"/>
    <w:rsid w:val="00DA27F7"/>
    <w:rsid w:val="00DC5259"/>
    <w:rsid w:val="00DE229F"/>
    <w:rsid w:val="00E14B3B"/>
    <w:rsid w:val="00E26E0D"/>
    <w:rsid w:val="00E420E8"/>
    <w:rsid w:val="00E4609F"/>
    <w:rsid w:val="00E560CE"/>
    <w:rsid w:val="00E83459"/>
    <w:rsid w:val="00E97643"/>
    <w:rsid w:val="00EA2DAB"/>
    <w:rsid w:val="00EB58E6"/>
    <w:rsid w:val="00EF4034"/>
    <w:rsid w:val="00F07508"/>
    <w:rsid w:val="00F23400"/>
    <w:rsid w:val="00FA30B0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7E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1140EC"/>
  </w:style>
  <w:style w:type="paragraph" w:styleId="Titolo2">
    <w:name w:val="heading 2"/>
    <w:basedOn w:val="Normale"/>
    <w:link w:val="Titolo2Carattere"/>
    <w:uiPriority w:val="9"/>
    <w:qFormat/>
    <w:rsid w:val="0056525D"/>
    <w:pPr>
      <w:spacing w:before="100" w:beforeAutospacing="1" w:after="100" w:afterAutospacing="1" w:line="240" w:lineRule="auto"/>
      <w:outlineLvl w:val="1"/>
    </w:pPr>
    <w:rPr>
      <w:rFonts w:ascii="Comic Sans MS" w:eastAsia="Times New Roman" w:hAnsi="Comic Sans MS" w:cs="Times New Roman"/>
      <w:b/>
      <w:bCs/>
      <w:color w:val="F5592E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6525D"/>
    <w:rPr>
      <w:rFonts w:ascii="Comic Sans MS" w:eastAsia="Times New Roman" w:hAnsi="Comic Sans MS" w:cs="Times New Roman"/>
      <w:b/>
      <w:bCs/>
      <w:color w:val="F5592E"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525D"/>
    <w:rPr>
      <w:b/>
      <w:bCs/>
    </w:rPr>
  </w:style>
  <w:style w:type="character" w:styleId="Enfasicorsivo">
    <w:name w:val="Emphasis"/>
    <w:basedOn w:val="Carpredefinitoparagrafo"/>
    <w:uiPriority w:val="20"/>
    <w:qFormat/>
    <w:rsid w:val="0056525D"/>
    <w:rPr>
      <w:i/>
      <w:iCs/>
    </w:rPr>
  </w:style>
  <w:style w:type="paragraph" w:styleId="Paragrafoelenco">
    <w:name w:val="List Paragraph"/>
    <w:basedOn w:val="Normale"/>
    <w:uiPriority w:val="34"/>
    <w:qFormat/>
    <w:rsid w:val="00497C7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61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DB4"/>
  </w:style>
  <w:style w:type="character" w:styleId="Numeropagina">
    <w:name w:val="page number"/>
    <w:basedOn w:val="Carpredefinitoparagrafo"/>
    <w:uiPriority w:val="99"/>
    <w:semiHidden/>
    <w:unhideWhenUsed/>
    <w:rsid w:val="00D6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73945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0016">
                      <w:marLeft w:val="0"/>
                      <w:marRight w:val="0"/>
                      <w:marTop w:val="0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56635">
                              <w:marLeft w:val="125"/>
                              <w:marRight w:val="125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0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814</Words>
  <Characters>4644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U.O. Vigilanza</dc:creator>
  <cp:keywords/>
  <dc:description/>
  <cp:lastModifiedBy>Utente di Microsoft Office</cp:lastModifiedBy>
  <cp:revision>4</cp:revision>
  <cp:lastPrinted>2021-09-15T09:14:00Z</cp:lastPrinted>
  <dcterms:created xsi:type="dcterms:W3CDTF">2021-09-15T09:14:00Z</dcterms:created>
  <dcterms:modified xsi:type="dcterms:W3CDTF">2021-09-15T10:32:00Z</dcterms:modified>
</cp:coreProperties>
</file>